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14D" w:rsidRDefault="00A3614D">
      <w:pPr>
        <w:pStyle w:val="ConsPlusNormal"/>
        <w:jc w:val="both"/>
      </w:pPr>
    </w:p>
    <w:p w:rsidR="00A3614D" w:rsidRDefault="00A3614D">
      <w:pPr>
        <w:pStyle w:val="ConsPlusNormal"/>
        <w:jc w:val="both"/>
      </w:pPr>
      <w:bookmarkStart w:id="0" w:name="P210"/>
      <w:bookmarkEnd w:id="0"/>
    </w:p>
    <w:p w:rsidR="00A3614D" w:rsidRDefault="00A3614D">
      <w:pPr>
        <w:pStyle w:val="ConsPlusNormal"/>
        <w:ind w:firstLine="540"/>
        <w:jc w:val="both"/>
        <w:outlineLvl w:val="0"/>
      </w:pPr>
      <w:bookmarkStart w:id="1" w:name="P219"/>
      <w:bookmarkEnd w:id="1"/>
      <w:r>
        <w:rPr>
          <w:b/>
        </w:rPr>
        <w:t>4. Какая ответственность предусмотрена за ненадлежащую работу со сведениями о трудовой деятельности</w:t>
      </w:r>
    </w:p>
    <w:p w:rsidR="00A3614D" w:rsidRDefault="00A3614D">
      <w:pPr>
        <w:pStyle w:val="ConsPlusNormal"/>
        <w:jc w:val="both"/>
      </w:pPr>
    </w:p>
    <w:p w:rsidR="00A3614D" w:rsidRDefault="00A3614D">
      <w:pPr>
        <w:pStyle w:val="ConsPlusNormal"/>
        <w:ind w:firstLine="540"/>
        <w:jc w:val="both"/>
      </w:pPr>
      <w:r>
        <w:t>За ненадлежащую работу со сведениями о трудовой деятельности возможно привлечение, в частности:</w:t>
      </w:r>
    </w:p>
    <w:p w:rsidR="00A25322" w:rsidRPr="000F0073" w:rsidRDefault="00A3614D">
      <w:pPr>
        <w:pStyle w:val="ConsPlusNormal"/>
        <w:spacing w:before="220"/>
        <w:ind w:firstLine="540"/>
        <w:jc w:val="both"/>
      </w:pPr>
      <w:r w:rsidRPr="000F0073">
        <w:t>1) к административной ответственности. Она грозит должностным лицам за непредставление в срок или представление неполных и (или) недостоверных сведений о трудовой деятельности в соответст</w:t>
      </w:r>
      <w:r w:rsidR="00A25322" w:rsidRPr="000F0073">
        <w:t>вии с ч. 2 ст. 15.33.2 КоАП РФ, штраф от 300 до 500 руб.</w:t>
      </w:r>
    </w:p>
    <w:p w:rsidR="00A3614D" w:rsidRDefault="00A3614D">
      <w:pPr>
        <w:pStyle w:val="ConsPlusNormal"/>
        <w:spacing w:before="220"/>
        <w:ind w:firstLine="540"/>
        <w:jc w:val="both"/>
      </w:pPr>
      <w:r w:rsidRPr="000F0073">
        <w:t>Для ИП и юр</w:t>
      </w:r>
      <w:r w:rsidR="000F0073">
        <w:t xml:space="preserve">идических </w:t>
      </w:r>
      <w:r w:rsidRPr="000F0073">
        <w:t xml:space="preserve">лиц ответственность </w:t>
      </w:r>
      <w:proofErr w:type="gramStart"/>
      <w:r w:rsidRPr="000F0073">
        <w:t>ч</w:t>
      </w:r>
      <w:proofErr w:type="gramEnd"/>
      <w:r w:rsidRPr="000F0073">
        <w:t>. 2 ст. 15.33.2 КоАП РФ не предусмотрена.</w:t>
      </w:r>
    </w:p>
    <w:p w:rsidR="00A3614D" w:rsidRDefault="00A3614D">
      <w:pPr>
        <w:pStyle w:val="ConsPlusNormal"/>
        <w:spacing w:before="220"/>
        <w:ind w:firstLine="540"/>
        <w:jc w:val="both"/>
      </w:pPr>
      <w:r>
        <w:t xml:space="preserve">С учетом </w:t>
      </w:r>
      <w:proofErr w:type="gramStart"/>
      <w:r>
        <w:t>ч</w:t>
      </w:r>
      <w:proofErr w:type="gramEnd"/>
      <w:r>
        <w:t>. 24 ст. 17 Закона о персонифицированном учете для ИП и юр</w:t>
      </w:r>
      <w:r w:rsidR="000F0073">
        <w:t xml:space="preserve">идических </w:t>
      </w:r>
      <w:r>
        <w:t>лиц существует риск привлечения к административной ответственности по ч. 1, 2 ст. 5.27 КоАП РФ;</w:t>
      </w:r>
    </w:p>
    <w:p w:rsidR="00C94520" w:rsidRDefault="00A3614D" w:rsidP="009D717B">
      <w:pPr>
        <w:pStyle w:val="ConsPlusNormal"/>
        <w:spacing w:before="220"/>
        <w:ind w:firstLine="540"/>
        <w:jc w:val="both"/>
      </w:pPr>
      <w:r>
        <w:t>2) к материальной ответственности. Она грозит работодателю, если он не предоставит в срок сведения о трудовой деятельности, внесет в них неправильную или не соответствующую законодательству формулировку причины увольнения работника, вследствие чего работник будет лишен возможности трудиться. Если из-за таких действий (бездействия) работник не получит заработок, работодатель обязан возместить его (ст. 234 ТК РФ).</w:t>
      </w:r>
    </w:p>
    <w:sectPr w:rsidR="00C94520" w:rsidSect="00A25322"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3614D"/>
    <w:rsid w:val="0001128C"/>
    <w:rsid w:val="00027E90"/>
    <w:rsid w:val="000C3C14"/>
    <w:rsid w:val="000F0073"/>
    <w:rsid w:val="004C65CA"/>
    <w:rsid w:val="004E0C8D"/>
    <w:rsid w:val="005C6FC1"/>
    <w:rsid w:val="00606FDC"/>
    <w:rsid w:val="009D717B"/>
    <w:rsid w:val="00A24E6E"/>
    <w:rsid w:val="00A25322"/>
    <w:rsid w:val="00A3614D"/>
    <w:rsid w:val="00C94520"/>
    <w:rsid w:val="00CE0320"/>
    <w:rsid w:val="00DF6987"/>
    <w:rsid w:val="00F46058"/>
    <w:rsid w:val="00FE3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61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61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61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61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61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61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тетюшев</dc:creator>
  <cp:lastModifiedBy>Stepanova</cp:lastModifiedBy>
  <cp:revision>3</cp:revision>
  <dcterms:created xsi:type="dcterms:W3CDTF">2021-08-27T14:45:00Z</dcterms:created>
  <dcterms:modified xsi:type="dcterms:W3CDTF">2021-08-30T07:06:00Z</dcterms:modified>
</cp:coreProperties>
</file>